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EBC10" w14:textId="7498F5C0" w:rsidR="00371A96" w:rsidRPr="00371A96" w:rsidRDefault="00F534B3" w:rsidP="00371A96">
      <w:pPr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Housing Needs</w:t>
      </w:r>
      <w:r w:rsidR="00371A96" w:rsidRPr="00371A96">
        <w:rPr>
          <w:rFonts w:ascii="Arial" w:hAnsi="Arial" w:cs="Arial"/>
          <w:b/>
          <w:bCs/>
          <w:u w:val="single"/>
        </w:rPr>
        <w:t xml:space="preserve"> – Privacy Notice</w:t>
      </w:r>
    </w:p>
    <w:p w14:paraId="24A9B06E" w14:textId="77777777" w:rsidR="00371A96" w:rsidRDefault="00371A96">
      <w:pPr>
        <w:rPr>
          <w:rFonts w:ascii="Arial" w:hAnsi="Arial" w:cs="Arial"/>
        </w:rPr>
      </w:pPr>
    </w:p>
    <w:p w14:paraId="38FC36E0" w14:textId="0A817D1E" w:rsidR="001057A1" w:rsidRPr="00371A96" w:rsidRDefault="00DB1775">
      <w:pPr>
        <w:rPr>
          <w:rFonts w:ascii="Arial" w:eastAsiaTheme="minorEastAsia" w:hAnsi="Arial" w:cs="Arial"/>
          <w:b/>
          <w:bCs/>
          <w:color w:val="000000" w:themeColor="text1"/>
          <w:kern w:val="24"/>
        </w:rPr>
      </w:pPr>
      <w:r w:rsidRPr="00371A96">
        <w:rPr>
          <w:rFonts w:ascii="Arial" w:hAnsi="Arial" w:cs="Arial"/>
          <w:b/>
          <w:bCs/>
        </w:rPr>
        <w:t xml:space="preserve"> </w:t>
      </w:r>
      <w:r w:rsidR="001057A1" w:rsidRPr="00371A96">
        <w:rPr>
          <w:rFonts w:ascii="Arial" w:hAnsi="Arial" w:cs="Arial"/>
          <w:b/>
          <w:bCs/>
        </w:rPr>
        <w:t>T</w:t>
      </w:r>
      <w:r w:rsidR="001057A1" w:rsidRPr="00371A96">
        <w:rPr>
          <w:rFonts w:ascii="Arial" w:eastAsiaTheme="minorEastAsia" w:hAnsi="Arial" w:cs="Arial"/>
          <w:b/>
          <w:bCs/>
          <w:color w:val="000000" w:themeColor="text1"/>
          <w:kern w:val="24"/>
        </w:rPr>
        <w:t>he reasons why we process your data:</w:t>
      </w:r>
    </w:p>
    <w:p w14:paraId="3742160C" w14:textId="7DED8A1F" w:rsidR="00F534B3" w:rsidRPr="00F534B3" w:rsidRDefault="00F534B3" w:rsidP="00F534B3">
      <w:pPr>
        <w:pStyle w:val="NoSpacing"/>
        <w:numPr>
          <w:ilvl w:val="0"/>
          <w:numId w:val="8"/>
        </w:numPr>
        <w:rPr>
          <w:rFonts w:ascii="Arial" w:hAnsi="Arial" w:cs="Arial"/>
        </w:rPr>
      </w:pPr>
      <w:r w:rsidRPr="00F534B3">
        <w:rPr>
          <w:rFonts w:ascii="Arial" w:hAnsi="Arial" w:cs="Arial"/>
        </w:rPr>
        <w:t xml:space="preserve">On-line </w:t>
      </w:r>
      <w:proofErr w:type="spellStart"/>
      <w:r w:rsidRPr="00F534B3">
        <w:rPr>
          <w:rFonts w:ascii="Arial" w:hAnsi="Arial" w:cs="Arial"/>
        </w:rPr>
        <w:t>self assessment</w:t>
      </w:r>
      <w:proofErr w:type="spellEnd"/>
      <w:r w:rsidRPr="00F534B3">
        <w:rPr>
          <w:rFonts w:ascii="Arial" w:hAnsi="Arial" w:cs="Arial"/>
        </w:rPr>
        <w:t xml:space="preserve"> of housing options.</w:t>
      </w:r>
    </w:p>
    <w:p w14:paraId="7D548C7B" w14:textId="23368A4F" w:rsidR="00F534B3" w:rsidRPr="00F534B3" w:rsidRDefault="00F534B3" w:rsidP="00F534B3">
      <w:pPr>
        <w:pStyle w:val="NoSpacing"/>
        <w:numPr>
          <w:ilvl w:val="0"/>
          <w:numId w:val="8"/>
        </w:numPr>
        <w:rPr>
          <w:rFonts w:ascii="Arial" w:hAnsi="Arial" w:cs="Arial"/>
        </w:rPr>
      </w:pPr>
      <w:r w:rsidRPr="00F534B3">
        <w:rPr>
          <w:rFonts w:ascii="Arial" w:hAnsi="Arial" w:cs="Arial"/>
        </w:rPr>
        <w:t>Homelessness prevention and relief.</w:t>
      </w:r>
    </w:p>
    <w:p w14:paraId="2F9E432B" w14:textId="43ED4B3F" w:rsidR="00F534B3" w:rsidRPr="00F534B3" w:rsidRDefault="00F534B3" w:rsidP="00F534B3">
      <w:pPr>
        <w:pStyle w:val="NoSpacing"/>
        <w:numPr>
          <w:ilvl w:val="0"/>
          <w:numId w:val="8"/>
        </w:numPr>
        <w:rPr>
          <w:rFonts w:ascii="Arial" w:hAnsi="Arial" w:cs="Arial"/>
        </w:rPr>
      </w:pPr>
      <w:r w:rsidRPr="00F534B3">
        <w:rPr>
          <w:rFonts w:ascii="Arial" w:hAnsi="Arial" w:cs="Arial"/>
        </w:rPr>
        <w:t>Temporary accommodation.</w:t>
      </w:r>
    </w:p>
    <w:p w14:paraId="6583A575" w14:textId="5E6F6EA0" w:rsidR="00F534B3" w:rsidRPr="00F534B3" w:rsidRDefault="00F534B3" w:rsidP="00F534B3">
      <w:pPr>
        <w:pStyle w:val="NoSpacing"/>
        <w:numPr>
          <w:ilvl w:val="0"/>
          <w:numId w:val="8"/>
        </w:numPr>
        <w:rPr>
          <w:rFonts w:ascii="Arial" w:hAnsi="Arial" w:cs="Arial"/>
        </w:rPr>
      </w:pPr>
      <w:r w:rsidRPr="00F534B3">
        <w:rPr>
          <w:rFonts w:ascii="Arial" w:hAnsi="Arial" w:cs="Arial"/>
        </w:rPr>
        <w:t>Housing Register applications.</w:t>
      </w:r>
    </w:p>
    <w:p w14:paraId="066F555F" w14:textId="0D21A82B" w:rsidR="00F534B3" w:rsidRPr="00F534B3" w:rsidRDefault="00F534B3" w:rsidP="00F534B3">
      <w:pPr>
        <w:pStyle w:val="NoSpacing"/>
        <w:numPr>
          <w:ilvl w:val="0"/>
          <w:numId w:val="8"/>
        </w:numPr>
        <w:rPr>
          <w:rFonts w:ascii="Arial" w:hAnsi="Arial" w:cs="Arial"/>
        </w:rPr>
      </w:pPr>
      <w:r w:rsidRPr="00F534B3">
        <w:rPr>
          <w:rFonts w:ascii="Arial" w:hAnsi="Arial" w:cs="Arial"/>
        </w:rPr>
        <w:t xml:space="preserve">Health and Housing Assessments. </w:t>
      </w:r>
    </w:p>
    <w:p w14:paraId="1BDA2005" w14:textId="4D79C285" w:rsidR="00F534B3" w:rsidRPr="00F534B3" w:rsidRDefault="00F534B3" w:rsidP="00F534B3">
      <w:pPr>
        <w:pStyle w:val="NoSpacing"/>
        <w:numPr>
          <w:ilvl w:val="0"/>
          <w:numId w:val="8"/>
        </w:numPr>
        <w:rPr>
          <w:rFonts w:ascii="Arial" w:hAnsi="Arial" w:cs="Arial"/>
        </w:rPr>
      </w:pPr>
      <w:r w:rsidRPr="00F534B3">
        <w:rPr>
          <w:rFonts w:ascii="Arial" w:hAnsi="Arial" w:cs="Arial"/>
        </w:rPr>
        <w:t>Referrals to supported accommodation.</w:t>
      </w:r>
    </w:p>
    <w:p w14:paraId="5DD0F57B" w14:textId="77777777" w:rsidR="00F534B3" w:rsidRDefault="00F534B3" w:rsidP="00F534B3">
      <w:pPr>
        <w:pStyle w:val="NoSpacing"/>
        <w:numPr>
          <w:ilvl w:val="0"/>
          <w:numId w:val="8"/>
        </w:numPr>
        <w:rPr>
          <w:rFonts w:ascii="Arial" w:hAnsi="Arial" w:cs="Arial"/>
        </w:rPr>
      </w:pPr>
      <w:r w:rsidRPr="00F534B3">
        <w:rPr>
          <w:rFonts w:ascii="Arial" w:hAnsi="Arial" w:cs="Arial"/>
        </w:rPr>
        <w:t>Secure private rented tenancies for households at risk of homelessness</w:t>
      </w:r>
    </w:p>
    <w:p w14:paraId="1BC4AB50" w14:textId="34666B2B" w:rsidR="00F534B3" w:rsidRDefault="00F534B3" w:rsidP="00F534B3">
      <w:pPr>
        <w:pStyle w:val="NoSpacing"/>
        <w:numPr>
          <w:ilvl w:val="0"/>
          <w:numId w:val="8"/>
        </w:numPr>
        <w:rPr>
          <w:rFonts w:ascii="Arial" w:hAnsi="Arial" w:cs="Arial"/>
        </w:rPr>
      </w:pPr>
      <w:r w:rsidRPr="00F534B3">
        <w:rPr>
          <w:rFonts w:ascii="Arial" w:hAnsi="Arial" w:cs="Arial"/>
        </w:rPr>
        <w:t>Safeguarding activities such as referring to social care persons who may be at risk of abuse.</w:t>
      </w:r>
    </w:p>
    <w:p w14:paraId="582A1148" w14:textId="184B9065" w:rsidR="00F534B3" w:rsidRPr="00F534B3" w:rsidRDefault="00F534B3" w:rsidP="00F534B3">
      <w:pPr>
        <w:pStyle w:val="NoSpacing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Allocation of Social Housing</w:t>
      </w:r>
    </w:p>
    <w:p w14:paraId="10050A23" w14:textId="5DEAED5C" w:rsidR="00DF2F08" w:rsidRPr="00CC7C4B" w:rsidRDefault="00DF2F08" w:rsidP="00CC7C4B">
      <w:pPr>
        <w:pStyle w:val="NoSpacing"/>
        <w:ind w:left="405"/>
        <w:jc w:val="both"/>
      </w:pPr>
    </w:p>
    <w:p w14:paraId="01071E77" w14:textId="17937BE7" w:rsidR="001057A1" w:rsidRPr="00DF2F08" w:rsidRDefault="001057A1" w:rsidP="001057A1">
      <w:pPr>
        <w:rPr>
          <w:rFonts w:ascii="Arial" w:hAnsi="Arial" w:cs="Arial"/>
        </w:rPr>
      </w:pPr>
      <w:r w:rsidRPr="00DF2F08">
        <w:rPr>
          <w:rFonts w:ascii="Arial" w:hAnsi="Arial" w:cs="Arial"/>
          <w:b/>
          <w:bCs/>
        </w:rPr>
        <w:t xml:space="preserve">How we collect your data: </w:t>
      </w:r>
    </w:p>
    <w:p w14:paraId="4B339F94" w14:textId="5280E7E7" w:rsidR="00DF2F08" w:rsidRPr="005E6831" w:rsidRDefault="001057A1" w:rsidP="005E6831">
      <w:pPr>
        <w:pStyle w:val="NoSpacing"/>
        <w:numPr>
          <w:ilvl w:val="0"/>
          <w:numId w:val="2"/>
        </w:numPr>
        <w:rPr>
          <w:rFonts w:ascii="Arial" w:eastAsia="Times New Roman" w:hAnsi="Arial" w:cs="Arial"/>
        </w:rPr>
      </w:pPr>
      <w:r w:rsidRPr="005E6831">
        <w:rPr>
          <w:rFonts w:ascii="Arial" w:hAnsi="Arial" w:cs="Arial"/>
        </w:rPr>
        <w:t>Telephone calls</w:t>
      </w:r>
    </w:p>
    <w:p w14:paraId="4C814638" w14:textId="7B156040" w:rsidR="00DF2F08" w:rsidRPr="005E6831" w:rsidRDefault="001057A1" w:rsidP="005E6831">
      <w:pPr>
        <w:pStyle w:val="NoSpacing"/>
        <w:numPr>
          <w:ilvl w:val="0"/>
          <w:numId w:val="2"/>
        </w:numPr>
        <w:rPr>
          <w:rFonts w:ascii="Arial" w:eastAsia="Times New Roman" w:hAnsi="Arial" w:cs="Arial"/>
        </w:rPr>
      </w:pPr>
      <w:r w:rsidRPr="005E6831">
        <w:rPr>
          <w:rFonts w:ascii="Arial" w:hAnsi="Arial" w:cs="Arial"/>
        </w:rPr>
        <w:t xml:space="preserve">Online form </w:t>
      </w:r>
    </w:p>
    <w:p w14:paraId="79323D20" w14:textId="6271B113" w:rsidR="00DF2F08" w:rsidRPr="005E6831" w:rsidRDefault="001057A1" w:rsidP="005E6831">
      <w:pPr>
        <w:pStyle w:val="NoSpacing"/>
        <w:numPr>
          <w:ilvl w:val="0"/>
          <w:numId w:val="2"/>
        </w:numPr>
        <w:rPr>
          <w:rFonts w:ascii="Arial" w:eastAsia="Times New Roman" w:hAnsi="Arial" w:cs="Arial"/>
        </w:rPr>
      </w:pPr>
      <w:r w:rsidRPr="005E6831">
        <w:rPr>
          <w:rFonts w:ascii="Arial" w:hAnsi="Arial" w:cs="Arial"/>
        </w:rPr>
        <w:t xml:space="preserve">Manual forms </w:t>
      </w:r>
    </w:p>
    <w:p w14:paraId="357AD33C" w14:textId="2C1AC0CA" w:rsidR="00DF2F08" w:rsidRPr="005E6831" w:rsidRDefault="001057A1" w:rsidP="005E6831">
      <w:pPr>
        <w:pStyle w:val="NoSpacing"/>
        <w:numPr>
          <w:ilvl w:val="0"/>
          <w:numId w:val="2"/>
        </w:numPr>
        <w:rPr>
          <w:rFonts w:ascii="Arial" w:eastAsia="Times New Roman" w:hAnsi="Arial" w:cs="Arial"/>
        </w:rPr>
      </w:pPr>
      <w:r w:rsidRPr="005E6831">
        <w:rPr>
          <w:rFonts w:ascii="Arial" w:hAnsi="Arial" w:cs="Arial"/>
        </w:rPr>
        <w:t>In Person</w:t>
      </w:r>
    </w:p>
    <w:p w14:paraId="623A4CC2" w14:textId="01CD1A74" w:rsidR="001057A1" w:rsidRDefault="001057A1" w:rsidP="005E6831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5E6831">
        <w:rPr>
          <w:rFonts w:ascii="Arial" w:hAnsi="Arial" w:cs="Arial"/>
        </w:rPr>
        <w:t xml:space="preserve">Email </w:t>
      </w:r>
    </w:p>
    <w:p w14:paraId="347C818C" w14:textId="606A4F13" w:rsidR="00B373A5" w:rsidRPr="005E6831" w:rsidRDefault="00B373A5" w:rsidP="005E6831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Letters </w:t>
      </w:r>
    </w:p>
    <w:p w14:paraId="2A899D13" w14:textId="77777777" w:rsidR="00DF2F08" w:rsidRDefault="00DF2F08" w:rsidP="001057A1">
      <w:pPr>
        <w:pStyle w:val="NormalWeb"/>
        <w:spacing w:before="0" w:beforeAutospacing="0" w:after="0" w:afterAutospacing="0" w:line="360" w:lineRule="auto"/>
        <w:rPr>
          <w:rFonts w:ascii="Arial" w:eastAsiaTheme="minorEastAsia" w:hAnsi="Arial" w:cs="Arial"/>
          <w:b/>
          <w:bCs/>
          <w:color w:val="000000" w:themeColor="text1"/>
          <w:kern w:val="24"/>
          <w:sz w:val="22"/>
          <w:szCs w:val="22"/>
        </w:rPr>
      </w:pPr>
    </w:p>
    <w:p w14:paraId="1418E1F4" w14:textId="4437C4E7" w:rsidR="001057A1" w:rsidRPr="00DF2F08" w:rsidRDefault="001057A1" w:rsidP="001057A1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bCs/>
          <w:sz w:val="22"/>
          <w:szCs w:val="22"/>
        </w:rPr>
      </w:pPr>
      <w:r w:rsidRPr="00DF2F08">
        <w:rPr>
          <w:rFonts w:ascii="Arial" w:eastAsiaTheme="minorEastAsia" w:hAnsi="Arial" w:cs="Arial"/>
          <w:b/>
          <w:bCs/>
          <w:color w:val="000000" w:themeColor="text1"/>
          <w:kern w:val="24"/>
          <w:sz w:val="22"/>
          <w:szCs w:val="22"/>
        </w:rPr>
        <w:t xml:space="preserve">The lawful basis for processing your data: </w:t>
      </w:r>
    </w:p>
    <w:p w14:paraId="7D65AF2D" w14:textId="69688270" w:rsidR="00CC7C4B" w:rsidRPr="00B373A5" w:rsidRDefault="00CC7C4B" w:rsidP="005E6831">
      <w:pPr>
        <w:pStyle w:val="NoSpacing"/>
        <w:numPr>
          <w:ilvl w:val="0"/>
          <w:numId w:val="2"/>
        </w:numPr>
        <w:rPr>
          <w:rFonts w:ascii="Arial" w:eastAsia="Times New Roman" w:hAnsi="Arial" w:cs="Arial"/>
        </w:rPr>
      </w:pPr>
      <w:r>
        <w:rPr>
          <w:rFonts w:ascii="Arial" w:hAnsi="Arial" w:cs="Arial"/>
        </w:rPr>
        <w:t>Public Task</w:t>
      </w:r>
    </w:p>
    <w:p w14:paraId="6960EA29" w14:textId="3BF1B2D1" w:rsidR="00B373A5" w:rsidRPr="00F534B3" w:rsidRDefault="00F534B3" w:rsidP="005E6831">
      <w:pPr>
        <w:pStyle w:val="NoSpacing"/>
        <w:numPr>
          <w:ilvl w:val="0"/>
          <w:numId w:val="2"/>
        </w:numPr>
        <w:rPr>
          <w:rFonts w:ascii="Arial" w:eastAsia="Times New Roman" w:hAnsi="Arial" w:cs="Arial"/>
        </w:rPr>
      </w:pPr>
      <w:r>
        <w:rPr>
          <w:rFonts w:ascii="Arial" w:hAnsi="Arial" w:cs="Arial"/>
        </w:rPr>
        <w:t>Consent</w:t>
      </w:r>
    </w:p>
    <w:p w14:paraId="13F852EA" w14:textId="5DFEA3AF" w:rsidR="00DF2F08" w:rsidRDefault="00DF2F08" w:rsidP="001057A1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</w:p>
    <w:p w14:paraId="5499BEDA" w14:textId="3DF8FC6A" w:rsidR="001057A1" w:rsidRPr="00DF2F08" w:rsidRDefault="001057A1" w:rsidP="001057A1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bCs/>
          <w:sz w:val="22"/>
          <w:szCs w:val="22"/>
        </w:rPr>
      </w:pPr>
      <w:r w:rsidRPr="00DF2F08">
        <w:rPr>
          <w:rFonts w:ascii="Arial" w:eastAsiaTheme="minorEastAsia" w:hAnsi="Arial" w:cs="Arial"/>
          <w:b/>
          <w:bCs/>
          <w:color w:val="000000" w:themeColor="text1"/>
          <w:kern w:val="24"/>
          <w:sz w:val="22"/>
          <w:szCs w:val="22"/>
        </w:rPr>
        <w:t xml:space="preserve">The type of personal data we process: </w:t>
      </w:r>
    </w:p>
    <w:p w14:paraId="23E0FBFF" w14:textId="4B783216" w:rsidR="00F534B3" w:rsidRPr="00F534B3" w:rsidRDefault="00F534B3" w:rsidP="00F534B3">
      <w:pPr>
        <w:pStyle w:val="ListParagraph"/>
        <w:numPr>
          <w:ilvl w:val="0"/>
          <w:numId w:val="2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F534B3">
        <w:rPr>
          <w:rFonts w:ascii="Arial" w:hAnsi="Arial" w:cs="Arial"/>
          <w:color w:val="000000"/>
          <w:sz w:val="22"/>
          <w:szCs w:val="22"/>
        </w:rPr>
        <w:t>Name</w:t>
      </w:r>
    </w:p>
    <w:p w14:paraId="09301C6A" w14:textId="63B0A3B0" w:rsidR="00F534B3" w:rsidRPr="00F534B3" w:rsidRDefault="00F534B3" w:rsidP="00F534B3">
      <w:pPr>
        <w:pStyle w:val="ListParagraph"/>
        <w:numPr>
          <w:ilvl w:val="0"/>
          <w:numId w:val="2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F534B3">
        <w:rPr>
          <w:rFonts w:ascii="Arial" w:hAnsi="Arial" w:cs="Arial"/>
          <w:color w:val="000000"/>
          <w:sz w:val="22"/>
          <w:szCs w:val="22"/>
        </w:rPr>
        <w:t>Title</w:t>
      </w:r>
    </w:p>
    <w:p w14:paraId="15BEB985" w14:textId="62A5429D" w:rsidR="00F534B3" w:rsidRPr="00F534B3" w:rsidRDefault="00F534B3" w:rsidP="00F534B3">
      <w:pPr>
        <w:pStyle w:val="ListParagraph"/>
        <w:numPr>
          <w:ilvl w:val="0"/>
          <w:numId w:val="2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F534B3">
        <w:rPr>
          <w:rFonts w:ascii="Arial" w:hAnsi="Arial" w:cs="Arial"/>
          <w:color w:val="000000"/>
          <w:sz w:val="22"/>
          <w:szCs w:val="22"/>
        </w:rPr>
        <w:t>Address</w:t>
      </w:r>
    </w:p>
    <w:p w14:paraId="50DFE0D5" w14:textId="45C7DC47" w:rsidR="00F534B3" w:rsidRPr="00F534B3" w:rsidRDefault="00F534B3" w:rsidP="00F534B3">
      <w:pPr>
        <w:pStyle w:val="ListParagraph"/>
        <w:numPr>
          <w:ilvl w:val="0"/>
          <w:numId w:val="2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F534B3">
        <w:rPr>
          <w:rFonts w:ascii="Arial" w:hAnsi="Arial" w:cs="Arial"/>
          <w:color w:val="000000"/>
          <w:sz w:val="22"/>
          <w:szCs w:val="22"/>
        </w:rPr>
        <w:t>Email Address</w:t>
      </w:r>
    </w:p>
    <w:p w14:paraId="37C12A17" w14:textId="35A044BD" w:rsidR="00F534B3" w:rsidRPr="00F534B3" w:rsidRDefault="00F534B3" w:rsidP="00F534B3">
      <w:pPr>
        <w:pStyle w:val="ListParagraph"/>
        <w:numPr>
          <w:ilvl w:val="0"/>
          <w:numId w:val="2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F534B3">
        <w:rPr>
          <w:rFonts w:ascii="Arial" w:hAnsi="Arial" w:cs="Arial"/>
          <w:color w:val="000000"/>
          <w:sz w:val="22"/>
          <w:szCs w:val="22"/>
        </w:rPr>
        <w:t>Telephone Number</w:t>
      </w:r>
    </w:p>
    <w:p w14:paraId="08787E9D" w14:textId="0F0E9E79" w:rsidR="00F534B3" w:rsidRPr="00F534B3" w:rsidRDefault="00F534B3" w:rsidP="00F534B3">
      <w:pPr>
        <w:pStyle w:val="ListParagraph"/>
        <w:numPr>
          <w:ilvl w:val="0"/>
          <w:numId w:val="2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F534B3">
        <w:rPr>
          <w:rFonts w:ascii="Arial" w:hAnsi="Arial" w:cs="Arial"/>
          <w:color w:val="000000"/>
          <w:sz w:val="22"/>
          <w:szCs w:val="22"/>
        </w:rPr>
        <w:t>NI Number</w:t>
      </w:r>
    </w:p>
    <w:p w14:paraId="119E00BD" w14:textId="7A7AA71F" w:rsidR="00F534B3" w:rsidRPr="00F534B3" w:rsidRDefault="00F534B3" w:rsidP="00F534B3">
      <w:pPr>
        <w:pStyle w:val="ListParagraph"/>
        <w:numPr>
          <w:ilvl w:val="0"/>
          <w:numId w:val="2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F534B3">
        <w:rPr>
          <w:rFonts w:ascii="Arial" w:hAnsi="Arial" w:cs="Arial"/>
          <w:color w:val="000000"/>
          <w:sz w:val="22"/>
          <w:szCs w:val="22"/>
        </w:rPr>
        <w:t>Passport Number</w:t>
      </w:r>
    </w:p>
    <w:p w14:paraId="758F12DF" w14:textId="1AC8C565" w:rsidR="00F534B3" w:rsidRPr="00F534B3" w:rsidRDefault="00F534B3" w:rsidP="00F534B3">
      <w:pPr>
        <w:pStyle w:val="ListParagraph"/>
        <w:numPr>
          <w:ilvl w:val="0"/>
          <w:numId w:val="2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F534B3">
        <w:rPr>
          <w:rFonts w:ascii="Arial" w:hAnsi="Arial" w:cs="Arial"/>
          <w:color w:val="000000"/>
          <w:sz w:val="22"/>
          <w:szCs w:val="22"/>
        </w:rPr>
        <w:t>Date of Birth</w:t>
      </w:r>
    </w:p>
    <w:p w14:paraId="0CD3E868" w14:textId="62416D3D" w:rsidR="00F534B3" w:rsidRPr="00F534B3" w:rsidRDefault="00F534B3" w:rsidP="00F534B3">
      <w:pPr>
        <w:pStyle w:val="ListParagraph"/>
        <w:numPr>
          <w:ilvl w:val="0"/>
          <w:numId w:val="2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F534B3">
        <w:rPr>
          <w:rFonts w:ascii="Arial" w:hAnsi="Arial" w:cs="Arial"/>
          <w:color w:val="000000"/>
          <w:sz w:val="22"/>
          <w:szCs w:val="22"/>
        </w:rPr>
        <w:t>Gender</w:t>
      </w:r>
    </w:p>
    <w:p w14:paraId="388786C5" w14:textId="4C44F928" w:rsidR="00F534B3" w:rsidRPr="00F534B3" w:rsidRDefault="00F534B3" w:rsidP="00F534B3">
      <w:pPr>
        <w:pStyle w:val="ListParagraph"/>
        <w:numPr>
          <w:ilvl w:val="0"/>
          <w:numId w:val="2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F534B3">
        <w:rPr>
          <w:rFonts w:ascii="Arial" w:hAnsi="Arial" w:cs="Arial"/>
          <w:color w:val="000000"/>
          <w:sz w:val="22"/>
          <w:szCs w:val="22"/>
        </w:rPr>
        <w:t>Marital status</w:t>
      </w:r>
    </w:p>
    <w:p w14:paraId="4249F4C1" w14:textId="0DB20D5B" w:rsidR="00F534B3" w:rsidRPr="00F534B3" w:rsidRDefault="00F534B3" w:rsidP="00F534B3">
      <w:pPr>
        <w:pStyle w:val="ListParagraph"/>
        <w:numPr>
          <w:ilvl w:val="0"/>
          <w:numId w:val="2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F534B3">
        <w:rPr>
          <w:rFonts w:ascii="Arial" w:hAnsi="Arial" w:cs="Arial"/>
          <w:color w:val="000000"/>
          <w:sz w:val="22"/>
          <w:szCs w:val="22"/>
        </w:rPr>
        <w:t>Dependants</w:t>
      </w:r>
    </w:p>
    <w:p w14:paraId="2A3F6B01" w14:textId="66D94FB3" w:rsidR="00F534B3" w:rsidRPr="00F534B3" w:rsidRDefault="00F534B3" w:rsidP="00F534B3">
      <w:pPr>
        <w:pStyle w:val="ListParagraph"/>
        <w:numPr>
          <w:ilvl w:val="0"/>
          <w:numId w:val="2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F534B3">
        <w:rPr>
          <w:rFonts w:ascii="Arial" w:hAnsi="Arial" w:cs="Arial"/>
          <w:color w:val="000000"/>
          <w:sz w:val="22"/>
          <w:szCs w:val="22"/>
        </w:rPr>
        <w:t>Financial circumstances</w:t>
      </w:r>
    </w:p>
    <w:p w14:paraId="5DF8C580" w14:textId="5CFED1EE" w:rsidR="00F534B3" w:rsidRPr="00F534B3" w:rsidRDefault="00F534B3" w:rsidP="00F534B3">
      <w:pPr>
        <w:pStyle w:val="ListParagraph"/>
        <w:numPr>
          <w:ilvl w:val="0"/>
          <w:numId w:val="2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F534B3">
        <w:rPr>
          <w:rFonts w:ascii="Arial" w:hAnsi="Arial" w:cs="Arial"/>
          <w:color w:val="000000"/>
          <w:sz w:val="22"/>
          <w:szCs w:val="22"/>
        </w:rPr>
        <w:t>Support needs</w:t>
      </w:r>
    </w:p>
    <w:p w14:paraId="4832352D" w14:textId="77777777" w:rsidR="00DF2F08" w:rsidRDefault="00DF2F08" w:rsidP="00371A96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</w:p>
    <w:p w14:paraId="6EBB40F3" w14:textId="61E27869" w:rsidR="00371A96" w:rsidRPr="00DF2F08" w:rsidRDefault="00371A96" w:rsidP="00371A96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bCs/>
          <w:sz w:val="22"/>
          <w:szCs w:val="22"/>
        </w:rPr>
      </w:pPr>
      <w:r w:rsidRPr="00DF2F08">
        <w:rPr>
          <w:rFonts w:ascii="Arial" w:eastAsiaTheme="minorEastAsia" w:hAnsi="Arial" w:cs="Arial"/>
          <w:b/>
          <w:bCs/>
          <w:color w:val="000000" w:themeColor="text1"/>
          <w:kern w:val="24"/>
          <w:sz w:val="22"/>
          <w:szCs w:val="22"/>
        </w:rPr>
        <w:t xml:space="preserve">Special (Sensitive) category data: </w:t>
      </w:r>
    </w:p>
    <w:p w14:paraId="2A8995F0" w14:textId="6D7CDA64" w:rsidR="00F534B3" w:rsidRPr="00F534B3" w:rsidRDefault="00F534B3" w:rsidP="00F534B3">
      <w:pPr>
        <w:pStyle w:val="ListParagraph"/>
        <w:numPr>
          <w:ilvl w:val="0"/>
          <w:numId w:val="2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F534B3">
        <w:rPr>
          <w:rFonts w:ascii="Arial" w:hAnsi="Arial" w:cs="Arial"/>
          <w:color w:val="000000"/>
          <w:sz w:val="22"/>
          <w:szCs w:val="22"/>
        </w:rPr>
        <w:t>Race</w:t>
      </w:r>
    </w:p>
    <w:p w14:paraId="7B49E1C4" w14:textId="61B27398" w:rsidR="00F534B3" w:rsidRPr="00F534B3" w:rsidRDefault="00F534B3" w:rsidP="00F534B3">
      <w:pPr>
        <w:pStyle w:val="ListParagraph"/>
        <w:numPr>
          <w:ilvl w:val="0"/>
          <w:numId w:val="2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F534B3">
        <w:rPr>
          <w:rFonts w:ascii="Arial" w:hAnsi="Arial" w:cs="Arial"/>
          <w:color w:val="000000"/>
          <w:sz w:val="22"/>
          <w:szCs w:val="22"/>
        </w:rPr>
        <w:t>Ethnic Origin (including Nationality)</w:t>
      </w:r>
    </w:p>
    <w:p w14:paraId="5C670447" w14:textId="0F97B152" w:rsidR="00F534B3" w:rsidRPr="00F534B3" w:rsidRDefault="00F534B3" w:rsidP="00F534B3">
      <w:pPr>
        <w:pStyle w:val="ListParagraph"/>
        <w:numPr>
          <w:ilvl w:val="0"/>
          <w:numId w:val="2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F534B3">
        <w:rPr>
          <w:rFonts w:ascii="Arial" w:hAnsi="Arial" w:cs="Arial"/>
          <w:color w:val="000000"/>
          <w:sz w:val="22"/>
          <w:szCs w:val="22"/>
        </w:rPr>
        <w:t>Health and medical information</w:t>
      </w:r>
    </w:p>
    <w:p w14:paraId="771BFD2B" w14:textId="41387B46" w:rsidR="00F534B3" w:rsidRPr="00F534B3" w:rsidRDefault="00F534B3" w:rsidP="00F534B3">
      <w:pPr>
        <w:pStyle w:val="ListParagraph"/>
        <w:numPr>
          <w:ilvl w:val="0"/>
          <w:numId w:val="2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F534B3">
        <w:rPr>
          <w:rFonts w:ascii="Arial" w:hAnsi="Arial" w:cs="Arial"/>
          <w:color w:val="000000"/>
          <w:sz w:val="22"/>
          <w:szCs w:val="22"/>
        </w:rPr>
        <w:t>Sexual orientation</w:t>
      </w:r>
    </w:p>
    <w:p w14:paraId="07CC519C" w14:textId="0520DC42" w:rsidR="00F534B3" w:rsidRPr="00F534B3" w:rsidRDefault="00F534B3" w:rsidP="00F534B3">
      <w:pPr>
        <w:pStyle w:val="ListParagraph"/>
        <w:numPr>
          <w:ilvl w:val="0"/>
          <w:numId w:val="2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F534B3">
        <w:rPr>
          <w:rFonts w:ascii="Arial" w:hAnsi="Arial" w:cs="Arial"/>
          <w:color w:val="000000"/>
          <w:sz w:val="22"/>
          <w:szCs w:val="22"/>
        </w:rPr>
        <w:t>Criminal convictions or offences</w:t>
      </w:r>
    </w:p>
    <w:p w14:paraId="421F8FC5" w14:textId="4463923B" w:rsidR="00DF2F08" w:rsidRDefault="00DD622C" w:rsidP="00371A96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 w:rsidRPr="00371A96">
        <w:rPr>
          <w:rFonts w:ascii="Arial" w:hAnsi="Arial" w:cs="Arial"/>
          <w:sz w:val="22"/>
          <w:szCs w:val="22"/>
        </w:rPr>
        <w:t xml:space="preserve"> </w:t>
      </w:r>
    </w:p>
    <w:p w14:paraId="5BD65D71" w14:textId="59CA54AE" w:rsidR="00371A96" w:rsidRPr="00DF2F08" w:rsidRDefault="00371A96" w:rsidP="00371A96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bCs/>
          <w:sz w:val="22"/>
          <w:szCs w:val="22"/>
        </w:rPr>
      </w:pPr>
      <w:r w:rsidRPr="00DF2F08">
        <w:rPr>
          <w:rFonts w:ascii="Arial" w:eastAsiaTheme="minorEastAsia" w:hAnsi="Arial" w:cs="Arial"/>
          <w:b/>
          <w:bCs/>
          <w:color w:val="000000" w:themeColor="text1"/>
          <w:kern w:val="24"/>
          <w:sz w:val="22"/>
          <w:szCs w:val="22"/>
        </w:rPr>
        <w:lastRenderedPageBreak/>
        <w:t>Lawful Basis for Processing Special Categories of Personal Data:</w:t>
      </w:r>
    </w:p>
    <w:p w14:paraId="79A9B45E" w14:textId="77777777" w:rsidR="00F534B3" w:rsidRPr="00F534B3" w:rsidRDefault="00F534B3" w:rsidP="00F534B3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F534B3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Reasons of substantial public interest (with a basis in law) </w:t>
      </w:r>
    </w:p>
    <w:p w14:paraId="7080DEB5" w14:textId="7E7961C5" w:rsidR="00DF2F08" w:rsidRPr="00F534B3" w:rsidRDefault="00F534B3" w:rsidP="00F534B3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F534B3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Explicit Consent</w:t>
      </w:r>
    </w:p>
    <w:p w14:paraId="11A8CADD" w14:textId="77777777" w:rsidR="00F534B3" w:rsidRPr="00F534B3" w:rsidRDefault="00F534B3" w:rsidP="00F534B3">
      <w:pPr>
        <w:pStyle w:val="NormalWeb"/>
        <w:spacing w:before="0" w:beforeAutospacing="0" w:after="0" w:afterAutospacing="0"/>
        <w:ind w:left="405"/>
        <w:rPr>
          <w:rFonts w:ascii="Arial" w:hAnsi="Arial" w:cs="Arial"/>
          <w:sz w:val="22"/>
          <w:szCs w:val="22"/>
        </w:rPr>
      </w:pPr>
    </w:p>
    <w:p w14:paraId="04ABBD8E" w14:textId="1AECBAF2" w:rsidR="00371A96" w:rsidRPr="00DF2F08" w:rsidRDefault="00371A96" w:rsidP="00DF2F08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  <w:r w:rsidRPr="00DF2F08">
        <w:rPr>
          <w:rFonts w:ascii="Arial" w:eastAsiaTheme="minorEastAsia" w:hAnsi="Arial" w:cs="Arial"/>
          <w:b/>
          <w:bCs/>
          <w:color w:val="000000" w:themeColor="text1"/>
          <w:kern w:val="24"/>
          <w:sz w:val="22"/>
          <w:szCs w:val="22"/>
        </w:rPr>
        <w:t>Processing of personal data relating to criminal convictions and offences:</w:t>
      </w:r>
    </w:p>
    <w:p w14:paraId="19CA1B01" w14:textId="77777777" w:rsidR="007E3EDC" w:rsidRPr="00DF2F08" w:rsidRDefault="007E3EDC" w:rsidP="007E3EDC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</w:p>
    <w:p w14:paraId="797AABC2" w14:textId="77777777" w:rsidR="007E3EDC" w:rsidRPr="00DF65E6" w:rsidRDefault="007E3EDC" w:rsidP="007E3EDC">
      <w:pPr>
        <w:keepNext/>
        <w:keepLines/>
        <w:numPr>
          <w:ilvl w:val="1"/>
          <w:numId w:val="0"/>
        </w:numPr>
        <w:spacing w:after="0" w:line="240" w:lineRule="auto"/>
        <w:outlineLvl w:val="1"/>
        <w:rPr>
          <w:rFonts w:ascii="Arial" w:eastAsiaTheme="majorEastAsia" w:hAnsi="Arial" w:cs="Arial"/>
          <w:lang w:eastAsia="en-US"/>
        </w:rPr>
      </w:pPr>
      <w:r w:rsidRPr="00DF65E6">
        <w:rPr>
          <w:rFonts w:ascii="Arial" w:eastAsiaTheme="majorEastAsia" w:hAnsi="Arial" w:cs="Arial"/>
          <w:lang w:eastAsia="en-US"/>
        </w:rPr>
        <w:t>Criminal offence data will be processed under additional conditions within schedule 1, Part 3 of The Data Protection Act 2018, Paragraph 36 - e</w:t>
      </w:r>
      <w:r w:rsidRPr="0068023D">
        <w:rPr>
          <w:rFonts w:ascii="Arial" w:eastAsiaTheme="majorEastAsia" w:hAnsi="Arial" w:cs="Arial"/>
          <w:lang w:eastAsia="en-US"/>
        </w:rPr>
        <w:t xml:space="preserve">xtension of substantial public interest </w:t>
      </w:r>
    </w:p>
    <w:p w14:paraId="703E0D4F" w14:textId="77777777" w:rsidR="00DF2F08" w:rsidRDefault="00DD622C" w:rsidP="00371A96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 w:rsidRPr="00371A96">
        <w:rPr>
          <w:rFonts w:ascii="Arial" w:hAnsi="Arial" w:cs="Arial"/>
          <w:sz w:val="22"/>
          <w:szCs w:val="22"/>
        </w:rPr>
        <w:t xml:space="preserve">      </w:t>
      </w:r>
    </w:p>
    <w:p w14:paraId="22402778" w14:textId="06CC8CB1" w:rsidR="00371A96" w:rsidRPr="00DF2F08" w:rsidRDefault="00371A96" w:rsidP="00371A96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bCs/>
          <w:sz w:val="22"/>
          <w:szCs w:val="22"/>
        </w:rPr>
      </w:pPr>
      <w:r w:rsidRPr="00DF2F08">
        <w:rPr>
          <w:rFonts w:ascii="Arial" w:eastAsiaTheme="minorEastAsia" w:hAnsi="Arial" w:cs="Arial"/>
          <w:b/>
          <w:bCs/>
          <w:color w:val="000000" w:themeColor="text1"/>
          <w:kern w:val="24"/>
          <w:sz w:val="22"/>
          <w:szCs w:val="22"/>
        </w:rPr>
        <w:t>Sharing your data:</w:t>
      </w:r>
    </w:p>
    <w:p w14:paraId="0E76485F" w14:textId="77777777" w:rsidR="00F534B3" w:rsidRPr="00CC575E" w:rsidRDefault="00F534B3" w:rsidP="00CC575E">
      <w:pPr>
        <w:pStyle w:val="NoSpacing"/>
        <w:numPr>
          <w:ilvl w:val="0"/>
          <w:numId w:val="11"/>
        </w:numPr>
        <w:rPr>
          <w:rFonts w:ascii="Arial" w:eastAsia="Times New Roman" w:hAnsi="Arial" w:cs="Arial"/>
        </w:rPr>
      </w:pPr>
      <w:r w:rsidRPr="00CC575E">
        <w:rPr>
          <w:rFonts w:ascii="Arial" w:hAnsi="Arial" w:cs="Arial"/>
        </w:rPr>
        <w:t>Sovereign</w:t>
      </w:r>
    </w:p>
    <w:p w14:paraId="16652C9D" w14:textId="77777777" w:rsidR="00F534B3" w:rsidRPr="00CC575E" w:rsidRDefault="00F534B3" w:rsidP="00CC575E">
      <w:pPr>
        <w:pStyle w:val="NoSpacing"/>
        <w:numPr>
          <w:ilvl w:val="0"/>
          <w:numId w:val="11"/>
        </w:numPr>
        <w:rPr>
          <w:rFonts w:ascii="Arial" w:eastAsia="Times New Roman" w:hAnsi="Arial" w:cs="Arial"/>
        </w:rPr>
      </w:pPr>
      <w:r w:rsidRPr="00CC575E">
        <w:rPr>
          <w:rFonts w:ascii="Arial" w:hAnsi="Arial" w:cs="Arial"/>
        </w:rPr>
        <w:t xml:space="preserve">SOHA </w:t>
      </w:r>
    </w:p>
    <w:p w14:paraId="4E10C181" w14:textId="77777777" w:rsidR="00CC575E" w:rsidRPr="00CC575E" w:rsidRDefault="00F534B3" w:rsidP="00CC575E">
      <w:pPr>
        <w:pStyle w:val="NoSpacing"/>
        <w:numPr>
          <w:ilvl w:val="0"/>
          <w:numId w:val="11"/>
        </w:numPr>
        <w:rPr>
          <w:rFonts w:ascii="Arial" w:eastAsia="Times New Roman" w:hAnsi="Arial" w:cs="Arial"/>
        </w:rPr>
      </w:pPr>
      <w:r w:rsidRPr="00CC575E">
        <w:rPr>
          <w:rFonts w:ascii="Arial" w:hAnsi="Arial" w:cs="Arial"/>
        </w:rPr>
        <w:t>Green Square</w:t>
      </w:r>
      <w:r w:rsidR="00CC575E" w:rsidRPr="00CC575E">
        <w:rPr>
          <w:rFonts w:ascii="Arial" w:hAnsi="Arial" w:cs="Arial"/>
        </w:rPr>
        <w:t xml:space="preserve"> Accord</w:t>
      </w:r>
    </w:p>
    <w:p w14:paraId="220B1886" w14:textId="77777777" w:rsidR="00CC575E" w:rsidRPr="00CC575E" w:rsidRDefault="00F534B3" w:rsidP="00CC575E">
      <w:pPr>
        <w:pStyle w:val="NoSpacing"/>
        <w:numPr>
          <w:ilvl w:val="0"/>
          <w:numId w:val="11"/>
        </w:numPr>
        <w:rPr>
          <w:rFonts w:ascii="Arial" w:eastAsia="Times New Roman" w:hAnsi="Arial" w:cs="Arial"/>
        </w:rPr>
      </w:pPr>
      <w:r w:rsidRPr="00CC575E">
        <w:rPr>
          <w:rFonts w:ascii="Arial" w:hAnsi="Arial" w:cs="Arial"/>
        </w:rPr>
        <w:t>Home Group</w:t>
      </w:r>
    </w:p>
    <w:p w14:paraId="0ACED31D" w14:textId="77777777" w:rsidR="00CC575E" w:rsidRPr="00CC575E" w:rsidRDefault="00F534B3" w:rsidP="00CC575E">
      <w:pPr>
        <w:pStyle w:val="NoSpacing"/>
        <w:numPr>
          <w:ilvl w:val="0"/>
          <w:numId w:val="11"/>
        </w:numPr>
        <w:rPr>
          <w:rFonts w:ascii="Arial" w:eastAsia="Times New Roman" w:hAnsi="Arial" w:cs="Arial"/>
        </w:rPr>
      </w:pPr>
      <w:r w:rsidRPr="00CC575E">
        <w:rPr>
          <w:rFonts w:ascii="Arial" w:hAnsi="Arial" w:cs="Arial"/>
        </w:rPr>
        <w:t xml:space="preserve">Silva </w:t>
      </w:r>
    </w:p>
    <w:p w14:paraId="7F6C90F6" w14:textId="77777777" w:rsidR="00CC575E" w:rsidRPr="00CC575E" w:rsidRDefault="00F534B3" w:rsidP="00CC575E">
      <w:pPr>
        <w:pStyle w:val="NoSpacing"/>
        <w:numPr>
          <w:ilvl w:val="0"/>
          <w:numId w:val="11"/>
        </w:numPr>
        <w:rPr>
          <w:rFonts w:ascii="Arial" w:eastAsia="Times New Roman" w:hAnsi="Arial" w:cs="Arial"/>
        </w:rPr>
      </w:pPr>
      <w:r w:rsidRPr="00CC575E">
        <w:rPr>
          <w:rFonts w:ascii="Arial" w:hAnsi="Arial" w:cs="Arial"/>
        </w:rPr>
        <w:t>A2 Dominion</w:t>
      </w:r>
    </w:p>
    <w:p w14:paraId="6A99AE06" w14:textId="77777777" w:rsidR="00CC575E" w:rsidRPr="00CC575E" w:rsidRDefault="00F534B3" w:rsidP="00CC575E">
      <w:pPr>
        <w:pStyle w:val="NoSpacing"/>
        <w:numPr>
          <w:ilvl w:val="0"/>
          <w:numId w:val="11"/>
        </w:numPr>
        <w:rPr>
          <w:rFonts w:ascii="Arial" w:eastAsia="Times New Roman" w:hAnsi="Arial" w:cs="Arial"/>
        </w:rPr>
      </w:pPr>
      <w:r w:rsidRPr="00CC575E">
        <w:rPr>
          <w:rFonts w:ascii="Arial" w:hAnsi="Arial" w:cs="Arial"/>
        </w:rPr>
        <w:t>Bromford Housing</w:t>
      </w:r>
    </w:p>
    <w:p w14:paraId="34B4D2CA" w14:textId="77777777" w:rsidR="00CC575E" w:rsidRPr="00CC575E" w:rsidRDefault="00F534B3" w:rsidP="00CC575E">
      <w:pPr>
        <w:pStyle w:val="NoSpacing"/>
        <w:numPr>
          <w:ilvl w:val="0"/>
          <w:numId w:val="11"/>
        </w:numPr>
        <w:rPr>
          <w:rFonts w:ascii="Arial" w:eastAsia="Times New Roman" w:hAnsi="Arial" w:cs="Arial"/>
        </w:rPr>
      </w:pPr>
      <w:r w:rsidRPr="00CC575E">
        <w:rPr>
          <w:rFonts w:ascii="Arial" w:hAnsi="Arial" w:cs="Arial"/>
        </w:rPr>
        <w:t>Sanctuary Housing</w:t>
      </w:r>
    </w:p>
    <w:p w14:paraId="457391F5" w14:textId="7DB32B8F" w:rsidR="00CC575E" w:rsidRPr="00CC575E" w:rsidRDefault="00F534B3" w:rsidP="00CC575E">
      <w:pPr>
        <w:pStyle w:val="NoSpacing"/>
        <w:numPr>
          <w:ilvl w:val="0"/>
          <w:numId w:val="11"/>
        </w:numPr>
        <w:rPr>
          <w:rFonts w:ascii="Arial" w:eastAsia="Times New Roman" w:hAnsi="Arial" w:cs="Arial"/>
        </w:rPr>
      </w:pPr>
      <w:r w:rsidRPr="00CC575E">
        <w:rPr>
          <w:rFonts w:ascii="Arial" w:hAnsi="Arial" w:cs="Arial"/>
        </w:rPr>
        <w:t>Thame &amp; District Southern Housing Group</w:t>
      </w:r>
    </w:p>
    <w:p w14:paraId="43A7B135" w14:textId="77777777" w:rsidR="00CC575E" w:rsidRPr="00CC575E" w:rsidRDefault="00F534B3" w:rsidP="00CC575E">
      <w:pPr>
        <w:pStyle w:val="NoSpacing"/>
        <w:numPr>
          <w:ilvl w:val="0"/>
          <w:numId w:val="11"/>
        </w:numPr>
        <w:rPr>
          <w:rFonts w:ascii="Arial" w:eastAsia="Times New Roman" w:hAnsi="Arial" w:cs="Arial"/>
        </w:rPr>
      </w:pPr>
      <w:r w:rsidRPr="00CC575E">
        <w:rPr>
          <w:rFonts w:ascii="Arial" w:hAnsi="Arial" w:cs="Arial"/>
        </w:rPr>
        <w:t>Catalyst Housing</w:t>
      </w:r>
    </w:p>
    <w:p w14:paraId="18D5631C" w14:textId="77777777" w:rsidR="00CC575E" w:rsidRPr="00CC575E" w:rsidRDefault="00F534B3" w:rsidP="00CC575E">
      <w:pPr>
        <w:pStyle w:val="NoSpacing"/>
        <w:numPr>
          <w:ilvl w:val="0"/>
          <w:numId w:val="11"/>
        </w:numPr>
        <w:rPr>
          <w:rFonts w:ascii="Arial" w:eastAsia="Times New Roman" w:hAnsi="Arial" w:cs="Arial"/>
        </w:rPr>
      </w:pPr>
      <w:r w:rsidRPr="00CC575E">
        <w:rPr>
          <w:rFonts w:ascii="Arial" w:hAnsi="Arial" w:cs="Arial"/>
        </w:rPr>
        <w:t xml:space="preserve">Aster Housing </w:t>
      </w:r>
    </w:p>
    <w:p w14:paraId="19E1FBBD" w14:textId="77777777" w:rsidR="00CC575E" w:rsidRPr="00CC575E" w:rsidRDefault="00CC575E" w:rsidP="00CC575E">
      <w:pPr>
        <w:pStyle w:val="NoSpacing"/>
        <w:numPr>
          <w:ilvl w:val="0"/>
          <w:numId w:val="11"/>
        </w:numPr>
        <w:rPr>
          <w:rFonts w:ascii="Arial" w:eastAsia="Times New Roman" w:hAnsi="Arial" w:cs="Arial"/>
        </w:rPr>
      </w:pPr>
      <w:r w:rsidRPr="00CC575E">
        <w:rPr>
          <w:rFonts w:ascii="Arial" w:hAnsi="Arial" w:cs="Arial"/>
        </w:rPr>
        <w:t>S</w:t>
      </w:r>
      <w:r w:rsidR="00F534B3" w:rsidRPr="00CC575E">
        <w:rPr>
          <w:rFonts w:ascii="Arial" w:hAnsi="Arial" w:cs="Arial"/>
        </w:rPr>
        <w:t xml:space="preserve">tonewater </w:t>
      </w:r>
    </w:p>
    <w:p w14:paraId="44F2B19A" w14:textId="77777777" w:rsidR="00CC575E" w:rsidRPr="00CC575E" w:rsidRDefault="00F534B3" w:rsidP="00CC575E">
      <w:pPr>
        <w:pStyle w:val="NoSpacing"/>
        <w:numPr>
          <w:ilvl w:val="0"/>
          <w:numId w:val="11"/>
        </w:numPr>
        <w:rPr>
          <w:rFonts w:ascii="Arial" w:eastAsia="Times New Roman" w:hAnsi="Arial" w:cs="Arial"/>
        </w:rPr>
      </w:pPr>
      <w:r w:rsidRPr="00CC575E">
        <w:rPr>
          <w:rFonts w:ascii="Arial" w:hAnsi="Arial" w:cs="Arial"/>
        </w:rPr>
        <w:t>Clarion Housing</w:t>
      </w:r>
    </w:p>
    <w:p w14:paraId="2D363773" w14:textId="77777777" w:rsidR="00CC575E" w:rsidRPr="00CC575E" w:rsidRDefault="00F534B3" w:rsidP="00CC575E">
      <w:pPr>
        <w:pStyle w:val="NoSpacing"/>
        <w:numPr>
          <w:ilvl w:val="0"/>
          <w:numId w:val="11"/>
        </w:numPr>
        <w:rPr>
          <w:rFonts w:ascii="Arial" w:eastAsia="Times New Roman" w:hAnsi="Arial" w:cs="Arial"/>
        </w:rPr>
      </w:pPr>
      <w:r w:rsidRPr="00CC575E">
        <w:rPr>
          <w:rFonts w:ascii="Arial" w:hAnsi="Arial" w:cs="Arial"/>
        </w:rPr>
        <w:t>BPHA</w:t>
      </w:r>
    </w:p>
    <w:p w14:paraId="6EF36DCE" w14:textId="77777777" w:rsidR="00CC575E" w:rsidRPr="00CC575E" w:rsidRDefault="00F534B3" w:rsidP="00CC575E">
      <w:pPr>
        <w:pStyle w:val="NoSpacing"/>
        <w:numPr>
          <w:ilvl w:val="0"/>
          <w:numId w:val="11"/>
        </w:numPr>
        <w:rPr>
          <w:rFonts w:ascii="Arial" w:eastAsia="Times New Roman" w:hAnsi="Arial" w:cs="Arial"/>
        </w:rPr>
      </w:pPr>
      <w:r w:rsidRPr="00CC575E">
        <w:rPr>
          <w:rFonts w:ascii="Arial" w:hAnsi="Arial" w:cs="Arial"/>
        </w:rPr>
        <w:t>Hanover Housing</w:t>
      </w:r>
    </w:p>
    <w:p w14:paraId="4059FC03" w14:textId="77777777" w:rsidR="00CC575E" w:rsidRPr="00CC575E" w:rsidRDefault="00F534B3" w:rsidP="00CC575E">
      <w:pPr>
        <w:pStyle w:val="NoSpacing"/>
        <w:numPr>
          <w:ilvl w:val="0"/>
          <w:numId w:val="11"/>
        </w:numPr>
        <w:rPr>
          <w:rFonts w:ascii="Arial" w:eastAsia="Times New Roman" w:hAnsi="Arial" w:cs="Arial"/>
        </w:rPr>
      </w:pPr>
      <w:r w:rsidRPr="00CC575E">
        <w:rPr>
          <w:rFonts w:ascii="Arial" w:hAnsi="Arial" w:cs="Arial"/>
        </w:rPr>
        <w:t>Sage Housing</w:t>
      </w:r>
    </w:p>
    <w:p w14:paraId="6077B3A0" w14:textId="77777777" w:rsidR="00CC575E" w:rsidRPr="00CC575E" w:rsidRDefault="00F534B3" w:rsidP="00CC575E">
      <w:pPr>
        <w:pStyle w:val="NoSpacing"/>
        <w:numPr>
          <w:ilvl w:val="0"/>
          <w:numId w:val="11"/>
        </w:numPr>
        <w:rPr>
          <w:rFonts w:ascii="Arial" w:eastAsia="Times New Roman" w:hAnsi="Arial" w:cs="Arial"/>
        </w:rPr>
      </w:pPr>
      <w:r w:rsidRPr="00CC575E">
        <w:rPr>
          <w:rFonts w:ascii="Arial" w:hAnsi="Arial" w:cs="Arial"/>
        </w:rPr>
        <w:t>Vale of Aylesbury</w:t>
      </w:r>
    </w:p>
    <w:p w14:paraId="3BF5D8CE" w14:textId="77777777" w:rsidR="00CC575E" w:rsidRPr="00CC575E" w:rsidRDefault="00F534B3" w:rsidP="00CC575E">
      <w:pPr>
        <w:pStyle w:val="NoSpacing"/>
        <w:numPr>
          <w:ilvl w:val="0"/>
          <w:numId w:val="11"/>
        </w:numPr>
        <w:rPr>
          <w:rFonts w:ascii="Arial" w:eastAsia="Times New Roman" w:hAnsi="Arial" w:cs="Arial"/>
        </w:rPr>
      </w:pPr>
      <w:r w:rsidRPr="00CC575E">
        <w:rPr>
          <w:rFonts w:ascii="Arial" w:hAnsi="Arial" w:cs="Arial"/>
        </w:rPr>
        <w:t>One Housing</w:t>
      </w:r>
    </w:p>
    <w:p w14:paraId="4C62F5A6" w14:textId="49EDE8AF" w:rsidR="00CC7C4B" w:rsidRPr="00CC575E" w:rsidRDefault="00F534B3" w:rsidP="00CC575E">
      <w:pPr>
        <w:pStyle w:val="NoSpacing"/>
        <w:numPr>
          <w:ilvl w:val="0"/>
          <w:numId w:val="11"/>
        </w:numPr>
        <w:rPr>
          <w:rFonts w:ascii="Arial" w:eastAsia="Times New Roman" w:hAnsi="Arial" w:cs="Arial"/>
        </w:rPr>
      </w:pPr>
      <w:r w:rsidRPr="00CC575E">
        <w:rPr>
          <w:rFonts w:ascii="Arial" w:hAnsi="Arial" w:cs="Arial"/>
        </w:rPr>
        <w:t>L and Q</w:t>
      </w:r>
    </w:p>
    <w:p w14:paraId="47045DE3" w14:textId="1E17044F" w:rsidR="00CC575E" w:rsidRPr="00F4014C" w:rsidRDefault="00CC575E" w:rsidP="00CC575E">
      <w:pPr>
        <w:pStyle w:val="NoSpacing"/>
        <w:numPr>
          <w:ilvl w:val="0"/>
          <w:numId w:val="11"/>
        </w:numPr>
        <w:rPr>
          <w:rFonts w:ascii="Arial" w:eastAsia="Times New Roman" w:hAnsi="Arial" w:cs="Arial"/>
        </w:rPr>
      </w:pPr>
      <w:r w:rsidRPr="00CC575E">
        <w:rPr>
          <w:rFonts w:ascii="Arial" w:hAnsi="Arial" w:cs="Arial"/>
        </w:rPr>
        <w:t>YMCA</w:t>
      </w:r>
    </w:p>
    <w:p w14:paraId="740D15C6" w14:textId="75EED428" w:rsidR="00F4014C" w:rsidRPr="00F4014C" w:rsidRDefault="00F4014C" w:rsidP="00CC575E">
      <w:pPr>
        <w:pStyle w:val="NoSpacing"/>
        <w:numPr>
          <w:ilvl w:val="0"/>
          <w:numId w:val="11"/>
        </w:numPr>
        <w:rPr>
          <w:rFonts w:ascii="Arial" w:eastAsia="Times New Roman" w:hAnsi="Arial" w:cs="Arial"/>
        </w:rPr>
      </w:pPr>
      <w:r>
        <w:rPr>
          <w:rFonts w:ascii="Arial" w:hAnsi="Arial" w:cs="Arial"/>
        </w:rPr>
        <w:t>Social Services</w:t>
      </w:r>
    </w:p>
    <w:p w14:paraId="664E0055" w14:textId="7E482CC8" w:rsidR="00F4014C" w:rsidRPr="00F4014C" w:rsidRDefault="00F4014C" w:rsidP="00CC575E">
      <w:pPr>
        <w:pStyle w:val="NoSpacing"/>
        <w:numPr>
          <w:ilvl w:val="0"/>
          <w:numId w:val="11"/>
        </w:numPr>
        <w:rPr>
          <w:rFonts w:ascii="Arial" w:eastAsia="Times New Roman" w:hAnsi="Arial" w:cs="Arial"/>
        </w:rPr>
      </w:pPr>
      <w:r>
        <w:rPr>
          <w:rFonts w:ascii="Arial" w:hAnsi="Arial" w:cs="Arial"/>
        </w:rPr>
        <w:t>Other council departments</w:t>
      </w:r>
    </w:p>
    <w:p w14:paraId="31EAE713" w14:textId="784D8C04" w:rsidR="00F4014C" w:rsidRPr="00F4014C" w:rsidRDefault="00F4014C" w:rsidP="00CC575E">
      <w:pPr>
        <w:pStyle w:val="NoSpacing"/>
        <w:numPr>
          <w:ilvl w:val="0"/>
          <w:numId w:val="11"/>
        </w:numPr>
        <w:rPr>
          <w:rFonts w:ascii="Arial" w:eastAsia="Times New Roman" w:hAnsi="Arial" w:cs="Arial"/>
        </w:rPr>
      </w:pPr>
      <w:r>
        <w:rPr>
          <w:rFonts w:ascii="Arial" w:hAnsi="Arial" w:cs="Arial"/>
        </w:rPr>
        <w:t>Police</w:t>
      </w:r>
    </w:p>
    <w:p w14:paraId="520167DE" w14:textId="328D792A" w:rsidR="00F4014C" w:rsidRPr="00CC575E" w:rsidRDefault="00F4014C" w:rsidP="00CC575E">
      <w:pPr>
        <w:pStyle w:val="NoSpacing"/>
        <w:numPr>
          <w:ilvl w:val="0"/>
          <w:numId w:val="11"/>
        </w:numPr>
        <w:rPr>
          <w:rFonts w:ascii="Arial" w:eastAsia="Times New Roman" w:hAnsi="Arial" w:cs="Arial"/>
        </w:rPr>
      </w:pPr>
      <w:r>
        <w:rPr>
          <w:rFonts w:ascii="Arial" w:hAnsi="Arial" w:cs="Arial"/>
        </w:rPr>
        <w:t>HMRC</w:t>
      </w:r>
    </w:p>
    <w:p w14:paraId="4CBD5DC7" w14:textId="25FFD9DC" w:rsidR="00CC575E" w:rsidRPr="00CC575E" w:rsidRDefault="00CC575E" w:rsidP="00CC575E">
      <w:pPr>
        <w:pStyle w:val="NoSpacing"/>
        <w:ind w:left="45"/>
        <w:rPr>
          <w:rFonts w:ascii="Arial" w:hAnsi="Arial" w:cs="Arial"/>
        </w:rPr>
      </w:pPr>
    </w:p>
    <w:p w14:paraId="7D13858B" w14:textId="33AB282E" w:rsidR="00371A96" w:rsidRPr="00DF2F08" w:rsidRDefault="00DF2F08" w:rsidP="00371A96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  <w:r w:rsidRPr="00DF2F08">
        <w:rPr>
          <w:rFonts w:ascii="Arial" w:hAnsi="Arial" w:cs="Arial"/>
          <w:b/>
          <w:bCs/>
          <w:sz w:val="22"/>
          <w:szCs w:val="22"/>
        </w:rPr>
        <w:t>A</w:t>
      </w:r>
      <w:r w:rsidR="00371A96" w:rsidRPr="00DF2F08">
        <w:rPr>
          <w:rFonts w:ascii="Arial" w:eastAsiaTheme="minorEastAsia" w:hAnsi="Arial" w:cs="Arial"/>
          <w:b/>
          <w:bCs/>
          <w:color w:val="000000" w:themeColor="text1"/>
          <w:kern w:val="24"/>
          <w:sz w:val="22"/>
          <w:szCs w:val="22"/>
        </w:rPr>
        <w:t xml:space="preserve">utomated decision </w:t>
      </w:r>
      <w:proofErr w:type="gramStart"/>
      <w:r w:rsidR="00371A96" w:rsidRPr="00DF2F08">
        <w:rPr>
          <w:rFonts w:ascii="Arial" w:eastAsiaTheme="minorEastAsia" w:hAnsi="Arial" w:cs="Arial"/>
          <w:b/>
          <w:bCs/>
          <w:color w:val="000000" w:themeColor="text1"/>
          <w:kern w:val="24"/>
          <w:sz w:val="22"/>
          <w:szCs w:val="22"/>
        </w:rPr>
        <w:t>making :</w:t>
      </w:r>
      <w:proofErr w:type="gramEnd"/>
    </w:p>
    <w:p w14:paraId="70F72878" w14:textId="48312F3F" w:rsidR="00371A96" w:rsidRDefault="00371A96" w:rsidP="00371A96">
      <w:pPr>
        <w:pStyle w:val="NormalWeb"/>
        <w:spacing w:before="0" w:beforeAutospacing="0" w:after="0" w:afterAutospacing="0"/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</w:pPr>
      <w:r w:rsidRPr="00371A96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Non-Applicable</w:t>
      </w:r>
    </w:p>
    <w:p w14:paraId="21EE691E" w14:textId="77777777" w:rsidR="00DF2F08" w:rsidRPr="00371A96" w:rsidRDefault="00DF2F08" w:rsidP="00371A96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5DDCC3FD" w14:textId="1CEF9534" w:rsidR="00371A96" w:rsidRPr="00DF2F08" w:rsidRDefault="00371A96" w:rsidP="00371A96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bCs/>
          <w:sz w:val="22"/>
          <w:szCs w:val="22"/>
        </w:rPr>
      </w:pPr>
      <w:r w:rsidRPr="00DF2F08">
        <w:rPr>
          <w:rFonts w:ascii="Arial" w:eastAsiaTheme="minorEastAsia" w:hAnsi="Arial" w:cs="Arial"/>
          <w:b/>
          <w:bCs/>
          <w:color w:val="000000" w:themeColor="text1"/>
          <w:kern w:val="24"/>
          <w:sz w:val="22"/>
          <w:szCs w:val="22"/>
        </w:rPr>
        <w:t>How long we keep your data:</w:t>
      </w:r>
    </w:p>
    <w:p w14:paraId="181E16AA" w14:textId="28E2A303" w:rsidR="00DF2F08" w:rsidRDefault="00371A96" w:rsidP="008F7821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6A1C68">
        <w:rPr>
          <w:rFonts w:ascii="Arial" w:hAnsi="Arial" w:cs="Arial"/>
        </w:rPr>
        <w:t xml:space="preserve">6 Years </w:t>
      </w:r>
    </w:p>
    <w:p w14:paraId="028AB5B9" w14:textId="77777777" w:rsidR="00DF2F08" w:rsidRPr="00DF2F08" w:rsidRDefault="00DF2F08" w:rsidP="00DF2F08">
      <w:pPr>
        <w:pStyle w:val="NoSpacing"/>
        <w:rPr>
          <w:rFonts w:ascii="Arial" w:hAnsi="Arial" w:cs="Arial"/>
        </w:rPr>
      </w:pPr>
    </w:p>
    <w:p w14:paraId="2A436493" w14:textId="307E4EB3" w:rsidR="00DF2F08" w:rsidRPr="00DF2F08" w:rsidRDefault="00DF2F08" w:rsidP="00DF2F08">
      <w:pPr>
        <w:pStyle w:val="NoSpacing"/>
        <w:rPr>
          <w:rFonts w:ascii="Arial" w:hAnsi="Arial" w:cs="Arial"/>
        </w:rPr>
      </w:pPr>
    </w:p>
    <w:p w14:paraId="6B029F8E" w14:textId="315CC379" w:rsidR="00EA2859" w:rsidRPr="001057A1" w:rsidRDefault="00DD622C">
      <w:pPr>
        <w:rPr>
          <w:rFonts w:ascii="Arial" w:eastAsiaTheme="minorEastAsia" w:hAnsi="Arial" w:cs="Arial"/>
          <w:color w:val="000000" w:themeColor="text1"/>
          <w:kern w:val="24"/>
        </w:rPr>
      </w:pPr>
      <w:r w:rsidRPr="00371A96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B1775" w:rsidRPr="00371A96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EA2859" w:rsidRPr="001057A1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F72397" w14:textId="77777777" w:rsidR="00D65336" w:rsidRDefault="00D65336" w:rsidP="001057A1">
      <w:pPr>
        <w:spacing w:after="0" w:line="240" w:lineRule="auto"/>
      </w:pPr>
      <w:r>
        <w:separator/>
      </w:r>
    </w:p>
  </w:endnote>
  <w:endnote w:type="continuationSeparator" w:id="0">
    <w:p w14:paraId="735E306F" w14:textId="77777777" w:rsidR="00D65336" w:rsidRDefault="00D65336" w:rsidP="00105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5AD50" w14:textId="26104365" w:rsidR="00013E4E" w:rsidRDefault="00013E4E">
    <w:pPr>
      <w:pStyle w:val="Footer"/>
    </w:pPr>
    <w:r>
      <w:t>Published 23</w:t>
    </w:r>
    <w:r w:rsidRPr="00013E4E">
      <w:rPr>
        <w:vertAlign w:val="superscript"/>
      </w:rPr>
      <w:t>rd</w:t>
    </w:r>
    <w:r>
      <w:t xml:space="preserve"> November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166200" w14:textId="77777777" w:rsidR="00D65336" w:rsidRDefault="00D65336" w:rsidP="001057A1">
      <w:pPr>
        <w:spacing w:after="0" w:line="240" w:lineRule="auto"/>
      </w:pPr>
      <w:r>
        <w:separator/>
      </w:r>
    </w:p>
  </w:footnote>
  <w:footnote w:type="continuationSeparator" w:id="0">
    <w:p w14:paraId="2D098727" w14:textId="77777777" w:rsidR="00D65336" w:rsidRDefault="00D65336" w:rsidP="001057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21690"/>
    <w:multiLevelType w:val="hybridMultilevel"/>
    <w:tmpl w:val="AE20A20C"/>
    <w:lvl w:ilvl="0" w:tplc="56E64E7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1469B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A38C6A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0E6B8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6EC60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614DE7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0C5BC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B70F60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AD6A6F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80D74"/>
    <w:multiLevelType w:val="hybridMultilevel"/>
    <w:tmpl w:val="8F22A6FA"/>
    <w:lvl w:ilvl="0" w:tplc="6C36EA0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AEA140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22161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E48DD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13A1C8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20294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5E230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560B60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2FCB8F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84417"/>
    <w:multiLevelType w:val="hybridMultilevel"/>
    <w:tmpl w:val="AC329B9C"/>
    <w:lvl w:ilvl="0" w:tplc="98849D9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032457"/>
    <w:multiLevelType w:val="hybridMultilevel"/>
    <w:tmpl w:val="7B56229A"/>
    <w:lvl w:ilvl="0" w:tplc="F684D58C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D8863BB"/>
    <w:multiLevelType w:val="multilevel"/>
    <w:tmpl w:val="AF6C7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2E2725F"/>
    <w:multiLevelType w:val="hybridMultilevel"/>
    <w:tmpl w:val="02B67C20"/>
    <w:lvl w:ilvl="0" w:tplc="A9EC6C0A">
      <w:start w:val="1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1C5FDF"/>
    <w:multiLevelType w:val="hybridMultilevel"/>
    <w:tmpl w:val="964EB04C"/>
    <w:lvl w:ilvl="0" w:tplc="A9EC6C0A">
      <w:start w:val="1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B31EA7"/>
    <w:multiLevelType w:val="hybridMultilevel"/>
    <w:tmpl w:val="58CE47CC"/>
    <w:lvl w:ilvl="0" w:tplc="A9EC6C0A">
      <w:start w:val="1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8" w15:restartNumberingAfterBreak="0">
    <w:nsid w:val="7A6C5925"/>
    <w:multiLevelType w:val="multilevel"/>
    <w:tmpl w:val="41F83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F1D4E23"/>
    <w:multiLevelType w:val="hybridMultilevel"/>
    <w:tmpl w:val="ABFEB322"/>
    <w:lvl w:ilvl="0" w:tplc="CC28D5D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CF2A1A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19281B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4EB3A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51416D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522EA6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C0128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30CD92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D02A73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361FBE"/>
    <w:multiLevelType w:val="hybridMultilevel"/>
    <w:tmpl w:val="22E8AA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1"/>
  </w:num>
  <w:num w:numId="5">
    <w:abstractNumId w:val="3"/>
  </w:num>
  <w:num w:numId="6">
    <w:abstractNumId w:val="10"/>
  </w:num>
  <w:num w:numId="7">
    <w:abstractNumId w:val="9"/>
  </w:num>
  <w:num w:numId="8">
    <w:abstractNumId w:val="2"/>
  </w:num>
  <w:num w:numId="9">
    <w:abstractNumId w:val="8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775"/>
    <w:rsid w:val="00013E4E"/>
    <w:rsid w:val="00047340"/>
    <w:rsid w:val="001057A1"/>
    <w:rsid w:val="001B3AF8"/>
    <w:rsid w:val="00207831"/>
    <w:rsid w:val="002D14D9"/>
    <w:rsid w:val="00371A96"/>
    <w:rsid w:val="005773B6"/>
    <w:rsid w:val="005E6831"/>
    <w:rsid w:val="005F2E9B"/>
    <w:rsid w:val="006A1C68"/>
    <w:rsid w:val="0076741C"/>
    <w:rsid w:val="007E3EDC"/>
    <w:rsid w:val="007F52DF"/>
    <w:rsid w:val="008F7821"/>
    <w:rsid w:val="00A4447D"/>
    <w:rsid w:val="00B373A5"/>
    <w:rsid w:val="00CC575E"/>
    <w:rsid w:val="00CC7C4B"/>
    <w:rsid w:val="00D65336"/>
    <w:rsid w:val="00DB1775"/>
    <w:rsid w:val="00DD622C"/>
    <w:rsid w:val="00DF2F08"/>
    <w:rsid w:val="00EA2859"/>
    <w:rsid w:val="00F02991"/>
    <w:rsid w:val="00F133CB"/>
    <w:rsid w:val="00F4014C"/>
    <w:rsid w:val="00F5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26F9AFF"/>
  <w15:chartTrackingRefBased/>
  <w15:docId w15:val="{F330CADF-5FF1-44C1-B8A7-68FECF716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57A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105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371A9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13E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3E4E"/>
  </w:style>
  <w:style w:type="paragraph" w:styleId="Footer">
    <w:name w:val="footer"/>
    <w:basedOn w:val="Normal"/>
    <w:link w:val="FooterChar"/>
    <w:uiPriority w:val="99"/>
    <w:unhideWhenUsed/>
    <w:rsid w:val="00013E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3E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9234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150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538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11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136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851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994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55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8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484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8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87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894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871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929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111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45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613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80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263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792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786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86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8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84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593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97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70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707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497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4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3432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815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704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680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35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190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11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6899</Words>
  <Characters>39325</Characters>
  <Application>Microsoft Office Word</Application>
  <DocSecurity>0</DocSecurity>
  <Lines>327</Lines>
  <Paragraphs>92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Criminal offence data will be processed under additional conditions within sched</vt:lpstr>
    </vt:vector>
  </TitlesOfParts>
  <Company/>
  <LinksUpToDate>false</LinksUpToDate>
  <CharactersWithSpaces>46132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Ealey, Hannah</dc:creator>
  <cp:keywords/>
  <dc:description/>
  <cp:lastModifiedBy>Ealey, Hannah</cp:lastModifiedBy>
  <cp:revision>5</cp:revision>
  <dcterms:created xsi:type="dcterms:W3CDTF">2022-07-04T14:39:00Z</dcterms:created>
  <dcterms:modified xsi:type="dcterms:W3CDTF">2022-11-23T11:58:00Z</dcterms:modified>
</cp:coreProperties>
</file>